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E335D4" w:rsidRPr="00C26547" w14:paraId="0FDB3187" w14:textId="77777777" w:rsidTr="008775F8">
        <w:trPr>
          <w:trHeight w:val="593"/>
        </w:trPr>
        <w:tc>
          <w:tcPr>
            <w:tcW w:w="5000" w:type="pct"/>
            <w:gridSpan w:val="2"/>
            <w:shd w:val="clear" w:color="auto" w:fill="60CAF3" w:themeFill="accent4" w:themeFillTint="99"/>
            <w:vAlign w:val="center"/>
          </w:tcPr>
          <w:p w14:paraId="1B47F8A3" w14:textId="77777777" w:rsidR="00E335D4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>ДОГОВОР РАЗМЕЩЕНИЯ</w:t>
            </w:r>
          </w:p>
          <w:p w14:paraId="331A37CB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>СТАНЦИИ АРЕНДЫ ПАУЭРБАНКОВ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type w:val="number"/>
                    <w:default w:val="_____"/>
                  </w:textInput>
                </w:ffData>
              </w:fldChar>
            </w:r>
            <w:bookmarkStart w:id="0" w:name="ТекстовоеПоле1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1"/>
                <w:szCs w:val="21"/>
                <w:lang w:val="ru-RU"/>
              </w:rPr>
              <w:t>_____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 xml:space="preserve"> от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type w:val="number"/>
                    <w:default w:val="__"/>
                    <w:maxLength w:val="2"/>
                  </w:textInput>
                </w:ffData>
              </w:fldChar>
            </w:r>
            <w:bookmarkStart w:id="1" w:name="ТекстовоеПоле4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1"/>
                <w:szCs w:val="21"/>
                <w:lang w:val="ru-RU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bookmarkStart w:id="2" w:name="ТекстовоеПоле3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1"/>
                <w:szCs w:val="21"/>
                <w:lang w:val="ru-RU"/>
              </w:rPr>
              <w:t>________________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fldChar w:fldCharType="end"/>
            </w:r>
            <w:bookmarkEnd w:id="2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 xml:space="preserve"> 2026 года</w:t>
            </w:r>
          </w:p>
        </w:tc>
      </w:tr>
      <w:tr w:rsidR="00E335D4" w:rsidRPr="00C26547" w14:paraId="3049DCA0" w14:textId="77777777" w:rsidTr="008775F8">
        <w:tc>
          <w:tcPr>
            <w:tcW w:w="5000" w:type="pct"/>
            <w:gridSpan w:val="2"/>
          </w:tcPr>
          <w:p w14:paraId="6707C628" w14:textId="77777777" w:rsidR="00E335D4" w:rsidRPr="00F67F20" w:rsidRDefault="00E335D4" w:rsidP="008775F8">
            <w:pPr>
              <w:pStyle w:val="af0"/>
              <w:ind w:left="736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ТОО «</w:t>
            </w: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Fast</w:t>
            </w: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Charge</w:t>
            </w: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» и Партнер, реквизиты которого указаны в разделе 8 настоящего Договора, совместно именуемые «Стороны», заключили настоящий Договор о нижеследующем:</w:t>
            </w:r>
          </w:p>
        </w:tc>
      </w:tr>
      <w:tr w:rsidR="00E335D4" w:rsidRPr="00F67F20" w14:paraId="02C749FF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1CA1B5C7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1. П</w:t>
            </w:r>
            <w:proofErr w:type="spellStart"/>
            <w:r w:rsidRPr="00F67F2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>редмет</w:t>
            </w:r>
            <w:proofErr w:type="spellEnd"/>
            <w:r w:rsidRPr="00F67F2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 xml:space="preserve"> договора</w:t>
            </w:r>
          </w:p>
        </w:tc>
      </w:tr>
      <w:tr w:rsidR="00E335D4" w:rsidRPr="00C26547" w14:paraId="318C152C" w14:textId="77777777" w:rsidTr="008775F8">
        <w:tc>
          <w:tcPr>
            <w:tcW w:w="5000" w:type="pct"/>
            <w:gridSpan w:val="2"/>
          </w:tcPr>
          <w:p w14:paraId="326E5FAE" w14:textId="77777777" w:rsidR="00E335D4" w:rsidRPr="00F67F20" w:rsidRDefault="00E335D4" w:rsidP="00E335D4">
            <w:pPr>
              <w:pStyle w:val="af0"/>
              <w:numPr>
                <w:ilvl w:val="1"/>
                <w:numId w:val="7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Исполнитель устанавливает на территории Партнера станцию аренды пауэрбанков «Быстрая Зарядка» (далее — Оборудование), а Партнер предоставляет место для ее размещения.</w:t>
            </w:r>
          </w:p>
          <w:p w14:paraId="4F5957DA" w14:textId="77777777" w:rsidR="00E335D4" w:rsidRPr="00F67F20" w:rsidRDefault="00E335D4" w:rsidP="00E335D4">
            <w:pPr>
              <w:pStyle w:val="af0"/>
              <w:numPr>
                <w:ilvl w:val="1"/>
                <w:numId w:val="7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Оборудование остается собственностью Исполнителя на протяжении всего срока действия настоящего Договора.</w:t>
            </w:r>
          </w:p>
        </w:tc>
      </w:tr>
      <w:tr w:rsidR="00E335D4" w:rsidRPr="00F67F20" w14:paraId="4E555ECB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6614FDB1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2. Обязанности исполнителя</w:t>
            </w:r>
          </w:p>
        </w:tc>
      </w:tr>
      <w:tr w:rsidR="00E335D4" w:rsidRPr="00C26547" w14:paraId="3FB55979" w14:textId="77777777" w:rsidTr="008775F8">
        <w:tc>
          <w:tcPr>
            <w:tcW w:w="5000" w:type="pct"/>
            <w:gridSpan w:val="2"/>
          </w:tcPr>
          <w:p w14:paraId="3C227660" w14:textId="77777777" w:rsidR="00E335D4" w:rsidRPr="00F67F20" w:rsidRDefault="00E335D4" w:rsidP="00E335D4">
            <w:pPr>
              <w:pStyle w:val="af0"/>
              <w:numPr>
                <w:ilvl w:val="1"/>
                <w:numId w:val="3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Установить, подключить и ввести Оборудование в эксплуатацию.</w:t>
            </w:r>
          </w:p>
          <w:p w14:paraId="1124188B" w14:textId="77777777" w:rsidR="00E335D4" w:rsidRPr="00F67F20" w:rsidRDefault="00E335D4" w:rsidP="00E335D4">
            <w:pPr>
              <w:pStyle w:val="af0"/>
              <w:numPr>
                <w:ilvl w:val="1"/>
                <w:numId w:val="3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Самостоятельно обеспечивать техническое обслуживание, диагностику, ремонт, замену и модернизацию Оборудования.</w:t>
            </w:r>
          </w:p>
          <w:p w14:paraId="30CE53E7" w14:textId="77777777" w:rsidR="00E335D4" w:rsidRPr="00F67F20" w:rsidRDefault="00E335D4" w:rsidP="00E335D4">
            <w:pPr>
              <w:pStyle w:val="af0"/>
              <w:numPr>
                <w:ilvl w:val="1"/>
                <w:numId w:val="3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Обеспечивать функционирование Оборудования и принимать меры по устранению выявленных неисправностей.</w:t>
            </w:r>
          </w:p>
          <w:p w14:paraId="7675A2BA" w14:textId="77777777" w:rsidR="00E335D4" w:rsidRPr="00F67F20" w:rsidRDefault="00E335D4" w:rsidP="00E335D4">
            <w:pPr>
              <w:pStyle w:val="af0"/>
              <w:numPr>
                <w:ilvl w:val="1"/>
                <w:numId w:val="3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Самостоятельно нести все расходы, связанные с установкой, эксплуатацией, обслуживанием, ремонтом, заменой и демонтажем Оборудования.</w:t>
            </w:r>
          </w:p>
          <w:p w14:paraId="19F0A34C" w14:textId="77777777" w:rsidR="00E335D4" w:rsidRPr="00F67F20" w:rsidRDefault="00E335D4" w:rsidP="00E335D4">
            <w:pPr>
              <w:pStyle w:val="af0"/>
              <w:numPr>
                <w:ilvl w:val="1"/>
                <w:numId w:val="3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Осуществлять поддержку пользователей сервиса аренды пауэрбанков и рассматривать обращения, связанные с работой Оборудования.</w:t>
            </w:r>
          </w:p>
        </w:tc>
      </w:tr>
      <w:tr w:rsidR="00E335D4" w:rsidRPr="00F67F20" w14:paraId="600DF987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2B366002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3. Обязанности партнера</w:t>
            </w:r>
          </w:p>
        </w:tc>
      </w:tr>
      <w:tr w:rsidR="00E335D4" w:rsidRPr="00C26547" w14:paraId="12D8A09F" w14:textId="77777777" w:rsidTr="008775F8">
        <w:tc>
          <w:tcPr>
            <w:tcW w:w="5000" w:type="pct"/>
            <w:gridSpan w:val="2"/>
          </w:tcPr>
          <w:p w14:paraId="132A90DA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Предоставить место для размещения Оборудования и доступ к электропитанию.</w:t>
            </w:r>
          </w:p>
          <w:p w14:paraId="6303C8BF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Партнер обязуется обеспечивать постоянное подключение Оборудования к электропитанию в часы работы объекта и не отключать Оборудование без согласования с Исполнителем, за исключением аварийных ситуаций.</w:t>
            </w:r>
          </w:p>
          <w:p w14:paraId="23392127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Не препятствовать доступу представителей Исполнителя к Оборудованию для обслуживания, замены или демонтажа.</w:t>
            </w:r>
          </w:p>
          <w:p w14:paraId="61B99FDF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Незамедлительно сообщать Исполнителю о выявленных неисправностях.</w:t>
            </w:r>
          </w:p>
          <w:p w14:paraId="29370B86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Не перемещать, не вскрывать и не демонтировать Оборудование самостоятельно.</w:t>
            </w:r>
          </w:p>
          <w:p w14:paraId="3FC1E188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Не размещать на объекте станции аренды пауэрбанков и аналогичные зарядные станции третьих лиц в течение срока действия настоящего Договора.</w:t>
            </w:r>
          </w:p>
          <w:p w14:paraId="0BF5EDAF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Партнер обязуется принимать разумные меры по обеспечению сохранности Оборудования в пределах принадлежащей ему территории и предотвращению его повреждения, уничтожения, кражи либо неправомерного использования.</w:t>
            </w:r>
          </w:p>
          <w:p w14:paraId="74AC0CCA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Партнер не несет ответственности за утрату, повреждение, уничтожение либо неисправность Оборудования, за исключением случаев, когда такие последствия возникли по вине Партнера, его работников или представителей.</w:t>
            </w:r>
          </w:p>
          <w:p w14:paraId="0773A6C2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Партнер обязуется незамедлительно уведомлять Исполнителя о любых случаях повреждения, попытках демонтажа, кражи, вандализма либо иных происшествиях, связанных с Оборудованием.</w:t>
            </w:r>
          </w:p>
          <w:p w14:paraId="7AD1203D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Партнер обязуется незамедлительно уведомить Исполнителя о любых обстоятельствах, которые могут создавать угрозу безопасной эксплуатации Оборудования.</w:t>
            </w:r>
          </w:p>
          <w:p w14:paraId="43CEB41A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В случае изменения адреса объекта, проведения ремонта, перепланировки либо иных обстоятельств, влияющих на размещение Оборудования, Партнер обязан уведомить Исполнителя не менее чем за 10 календарных дней.</w:t>
            </w:r>
          </w:p>
          <w:p w14:paraId="6BE03185" w14:textId="77777777" w:rsidR="00E335D4" w:rsidRPr="00F67F20" w:rsidRDefault="00E335D4" w:rsidP="00E335D4">
            <w:pPr>
              <w:pStyle w:val="af0"/>
              <w:numPr>
                <w:ilvl w:val="1"/>
                <w:numId w:val="1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В случае повреждения, уничтожения либо утраты Оборудования вследствие действий работников, представителей либо иных лиц, допущенных Партнером на территорию объекта, Партнер обязуется оказать Исполнителю всестороннее содействие в установлении виновных лиц и взыскании причиненного ущерба, включая предоставление записей видеонаблюдения, объяснений работников и иной имеющейся информации.</w:t>
            </w:r>
          </w:p>
        </w:tc>
      </w:tr>
      <w:tr w:rsidR="00E335D4" w:rsidRPr="00F67F20" w14:paraId="00ED7A8E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1B96BD6B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4. Размещение рекламы</w:t>
            </w:r>
          </w:p>
        </w:tc>
      </w:tr>
      <w:tr w:rsidR="00E335D4" w:rsidRPr="00C26547" w14:paraId="2BB57339" w14:textId="77777777" w:rsidTr="008775F8">
        <w:tc>
          <w:tcPr>
            <w:tcW w:w="5000" w:type="pct"/>
            <w:gridSpan w:val="2"/>
          </w:tcPr>
          <w:p w14:paraId="31835468" w14:textId="77777777" w:rsidR="00E335D4" w:rsidRPr="00F67F20" w:rsidRDefault="00E335D4" w:rsidP="00E335D4">
            <w:pPr>
              <w:pStyle w:val="af0"/>
              <w:numPr>
                <w:ilvl w:val="1"/>
                <w:numId w:val="2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Исполнитель вправе размещать на Оборудовании рекламные и информационные материалы Партнера, относящиеся к объекту размещения станции. Размещение осуществляется по согласованию Сторон и при наличии технической возможности.</w:t>
            </w:r>
          </w:p>
          <w:p w14:paraId="1649E3D0" w14:textId="77777777" w:rsidR="00E335D4" w:rsidRPr="00F67F20" w:rsidRDefault="00E335D4" w:rsidP="00E335D4">
            <w:pPr>
              <w:pStyle w:val="af0"/>
              <w:numPr>
                <w:ilvl w:val="1"/>
                <w:numId w:val="2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Исполнитель вправе размещать собственные рекламные материалы и материалы партнеров при условии, что они не относятся к прямым конкурентам Партнера.</w:t>
            </w:r>
          </w:p>
        </w:tc>
      </w:tr>
      <w:tr w:rsidR="00E335D4" w:rsidRPr="00F67F20" w14:paraId="33529924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6B122CEE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5. Вознаграждение партнера</w:t>
            </w:r>
          </w:p>
        </w:tc>
      </w:tr>
      <w:tr w:rsidR="00E335D4" w:rsidRPr="00C26547" w14:paraId="78D8F876" w14:textId="77777777" w:rsidTr="008775F8">
        <w:tc>
          <w:tcPr>
            <w:tcW w:w="5000" w:type="pct"/>
            <w:gridSpan w:val="2"/>
          </w:tcPr>
          <w:p w14:paraId="02C9C0BD" w14:textId="77777777" w:rsidR="00E335D4" w:rsidRPr="00F67F20" w:rsidRDefault="00E335D4" w:rsidP="00E335D4">
            <w:pPr>
              <w:pStyle w:val="af0"/>
              <w:numPr>
                <w:ilvl w:val="1"/>
                <w:numId w:val="4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Исполнитель выплачивает Партнеру _____% от выручки, полученной от аренды пауэрбанков через установленное Оборудование, при условии совершения не менее 100 аренд за соответствующий календарный месяц.</w:t>
            </w:r>
          </w:p>
          <w:p w14:paraId="10F3D127" w14:textId="77777777" w:rsidR="00E335D4" w:rsidRPr="00F67F20" w:rsidRDefault="00E335D4" w:rsidP="00E335D4">
            <w:pPr>
              <w:pStyle w:val="af0"/>
              <w:numPr>
                <w:ilvl w:val="1"/>
                <w:numId w:val="4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Выплата производится ежемесячно путем безналичного перечисления денежных средств на реквизиты Партнера.</w:t>
            </w:r>
          </w:p>
          <w:p w14:paraId="74AB8B60" w14:textId="77777777" w:rsidR="00E335D4" w:rsidRPr="00F67F20" w:rsidRDefault="00E335D4" w:rsidP="00E335D4">
            <w:pPr>
              <w:pStyle w:val="af0"/>
              <w:numPr>
                <w:ilvl w:val="1"/>
                <w:numId w:val="4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Количество аренд определяется на основании данных автоматизированной системы Исполнителя.</w:t>
            </w:r>
          </w:p>
          <w:p w14:paraId="740EDA48" w14:textId="77777777" w:rsidR="00E335D4" w:rsidRPr="00F67F20" w:rsidRDefault="00E335D4" w:rsidP="00E335D4">
            <w:pPr>
              <w:pStyle w:val="af0"/>
              <w:numPr>
                <w:ilvl w:val="1"/>
                <w:numId w:val="4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Данные автоматизированной системы Исполнителя являются окончательными для определения количества аренд, размера выручки и суммы вознаграждения Партнера.</w:t>
            </w:r>
          </w:p>
        </w:tc>
      </w:tr>
      <w:tr w:rsidR="00E335D4" w:rsidRPr="00F67F20" w14:paraId="18DBFABE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36C0ADE5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6. Срок действия договора</w:t>
            </w:r>
          </w:p>
        </w:tc>
      </w:tr>
      <w:tr w:rsidR="00E335D4" w:rsidRPr="00C26547" w14:paraId="27E92804" w14:textId="77777777" w:rsidTr="008775F8">
        <w:tc>
          <w:tcPr>
            <w:tcW w:w="5000" w:type="pct"/>
            <w:gridSpan w:val="2"/>
          </w:tcPr>
          <w:p w14:paraId="4A2F089D" w14:textId="77777777" w:rsidR="00E335D4" w:rsidRPr="00F67F20" w:rsidRDefault="00E335D4" w:rsidP="00E335D4">
            <w:pPr>
              <w:pStyle w:val="af0"/>
              <w:numPr>
                <w:ilvl w:val="1"/>
                <w:numId w:val="5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Настоящий Договор вступает в силу с момента подписания Сторонами.</w:t>
            </w:r>
          </w:p>
          <w:p w14:paraId="096A54B7" w14:textId="77777777" w:rsidR="00E335D4" w:rsidRPr="00F67F20" w:rsidRDefault="00E335D4" w:rsidP="00E335D4">
            <w:pPr>
              <w:pStyle w:val="af0"/>
              <w:numPr>
                <w:ilvl w:val="1"/>
                <w:numId w:val="5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Договор</w:t>
            </w:r>
            <w:proofErr w:type="spellEnd"/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действует</w:t>
            </w:r>
            <w:proofErr w:type="spellEnd"/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бессрочно</w:t>
            </w:r>
            <w:proofErr w:type="spellEnd"/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4F40B69D" w14:textId="77777777" w:rsidR="00E335D4" w:rsidRPr="00F67F20" w:rsidRDefault="00E335D4" w:rsidP="00E335D4">
            <w:pPr>
              <w:pStyle w:val="af0"/>
              <w:numPr>
                <w:ilvl w:val="1"/>
                <w:numId w:val="5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Любая из Сторон вправе расторгнуть Договор, уведомив другую Сторону не менее чем за 60 календарных дней.</w:t>
            </w:r>
          </w:p>
          <w:p w14:paraId="00AA7F7A" w14:textId="77777777" w:rsidR="00E335D4" w:rsidRPr="00F67F20" w:rsidRDefault="00E335D4" w:rsidP="00E335D4">
            <w:pPr>
              <w:pStyle w:val="af0"/>
              <w:numPr>
                <w:ilvl w:val="1"/>
                <w:numId w:val="5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После прекращения Договора Исполнитель осуществляет демонтаж Оборудования своими силами и за свой счет.</w:t>
            </w:r>
          </w:p>
        </w:tc>
      </w:tr>
      <w:tr w:rsidR="00E335D4" w:rsidRPr="00F67F20" w14:paraId="39A34319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36B0D9E0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lastRenderedPageBreak/>
              <w:t>7. Заключительные положения</w:t>
            </w:r>
          </w:p>
        </w:tc>
      </w:tr>
      <w:tr w:rsidR="00E335D4" w:rsidRPr="00F67F20" w14:paraId="1900A764" w14:textId="77777777" w:rsidTr="008775F8">
        <w:tc>
          <w:tcPr>
            <w:tcW w:w="5000" w:type="pct"/>
            <w:gridSpan w:val="2"/>
          </w:tcPr>
          <w:p w14:paraId="4751FAB6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Все споры и разногласия разрешаются путем переговоров.</w:t>
            </w:r>
          </w:p>
          <w:p w14:paraId="2F0BEFC9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При невозможности достижения соглашения спор подлежит рассмотрению в судебном порядке в соответствии с законодательством Республики Казахстан.</w:t>
            </w:r>
          </w:p>
          <w:p w14:paraId="77FAB96C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Настоящий Договор составлен в двух экземплярах, имеющих одинаковую юридическую силу, по одному для каждой из Сторон.</w:t>
            </w:r>
            <w:r w:rsidRPr="00F67F20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14:paraId="68A86868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Стороны признают данные автоматизированной системы Исполнителя, журналы событий, серверные логи, данные мобильного приложения и внутренней отчетности Исполнителя надлежащим доказательством фактов эксплуатации Оборудования, количества аренд и расчета вознаграждения Партнера.</w:t>
            </w:r>
          </w:p>
          <w:p w14:paraId="1FBA4782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Исполнитель вправе в любое время заменить, переместить, модернизировать либо демонтировать Оборудование с предварительным уведомлением Партнера.</w:t>
            </w:r>
          </w:p>
          <w:p w14:paraId="48560504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Партнер подтверждает, что размещение Оборудования осуществляется по его согласию и соответствует правилам эксплуатации объекта.</w:t>
            </w:r>
          </w:p>
          <w:p w14:paraId="270B4C89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В случае возникновения аварийных ситуаций, неисправностей электросети, перепадов напряжения, действий третьих лиц, обстоятельств непреодолимой силы либо иных обстоятельств, находящихся вне разумного контроля Исполнителя, последний освобождается от ответственности за связанные с этим последствия.</w:t>
            </w:r>
          </w:p>
          <w:p w14:paraId="7783F4B0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Исполнитель не несет ответственности за снижение выручки Партнера, изменение клиентского трафика, упущенную выгоду либо иные косвенные убытки, связанные с размещением или эксплуатацией Оборудования.</w:t>
            </w:r>
          </w:p>
          <w:p w14:paraId="1C4F0ABC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Сообщения, уведомления и иная информация, направленные посредством </w:t>
            </w: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WhatsApp</w:t>
            </w: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, электронной почты либо иных средств связи по реквизитам, указанным в настоящем Договоре, считаются полученными Стороной в день их отправки.</w:t>
            </w:r>
          </w:p>
          <w:p w14:paraId="1F5B9F72" w14:textId="77777777" w:rsidR="00E335D4" w:rsidRPr="00F67F20" w:rsidRDefault="00E335D4" w:rsidP="00E335D4">
            <w:pPr>
              <w:pStyle w:val="af0"/>
              <w:numPr>
                <w:ilvl w:val="1"/>
                <w:numId w:val="6"/>
              </w:numPr>
              <w:ind w:left="709" w:hanging="709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Подписание настоящего Договора подтверждает согласие Партнера на установку и эксплуатацию Оборудования по адресу объекта, указанному в разделе 8 настоящего Договора.</w:t>
            </w:r>
          </w:p>
        </w:tc>
      </w:tr>
      <w:tr w:rsidR="00E335D4" w:rsidRPr="00F67F20" w14:paraId="489784C3" w14:textId="77777777" w:rsidTr="008775F8">
        <w:tc>
          <w:tcPr>
            <w:tcW w:w="5000" w:type="pct"/>
            <w:gridSpan w:val="2"/>
            <w:shd w:val="clear" w:color="auto" w:fill="95DCF7" w:themeFill="accent4" w:themeFillTint="66"/>
          </w:tcPr>
          <w:p w14:paraId="49226C0A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>8. Реквизиты и подписи сторон</w:t>
            </w:r>
          </w:p>
        </w:tc>
      </w:tr>
      <w:tr w:rsidR="00E335D4" w:rsidRPr="00F67F20" w14:paraId="2D2AD1BF" w14:textId="77777777" w:rsidTr="008775F8">
        <w:trPr>
          <w:trHeight w:val="397"/>
        </w:trPr>
        <w:tc>
          <w:tcPr>
            <w:tcW w:w="2500" w:type="pct"/>
          </w:tcPr>
          <w:p w14:paraId="77CD1177" w14:textId="77777777" w:rsidR="00E335D4" w:rsidRPr="00F67F20" w:rsidRDefault="00E335D4" w:rsidP="008775F8">
            <w:pPr>
              <w:pStyle w:val="af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  <w:t>Испольнитель:</w:t>
            </w:r>
          </w:p>
        </w:tc>
        <w:tc>
          <w:tcPr>
            <w:tcW w:w="2500" w:type="pct"/>
          </w:tcPr>
          <w:p w14:paraId="11240043" w14:textId="77777777" w:rsidR="00E335D4" w:rsidRPr="00F67F20" w:rsidRDefault="00E335D4" w:rsidP="008775F8">
            <w:pPr>
              <w:pStyle w:val="af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RU"/>
              </w:rPr>
              <w:t>Партнер:</w:t>
            </w:r>
          </w:p>
        </w:tc>
      </w:tr>
      <w:tr w:rsidR="00E335D4" w:rsidRPr="00F67F20" w14:paraId="48DC8E9E" w14:textId="77777777" w:rsidTr="008775F8">
        <w:trPr>
          <w:trHeight w:val="397"/>
        </w:trPr>
        <w:tc>
          <w:tcPr>
            <w:tcW w:w="2500" w:type="pct"/>
          </w:tcPr>
          <w:p w14:paraId="5EBD6A32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ТОО «</w:t>
            </w: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Fast</w:t>
            </w: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Charge</w:t>
            </w: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»</w:t>
            </w:r>
          </w:p>
        </w:tc>
        <w:tc>
          <w:tcPr>
            <w:tcW w:w="2500" w:type="pct"/>
          </w:tcPr>
          <w:p w14:paraId="239FE9E4" w14:textId="77777777" w:rsidR="00E335D4" w:rsidRPr="00E335D4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ЮЛ: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3" w:name="ТекстовоеПоле5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3"/>
          </w:p>
        </w:tc>
      </w:tr>
      <w:tr w:rsidR="00E335D4" w:rsidRPr="00F67F20" w14:paraId="5C5E0ABD" w14:textId="77777777" w:rsidTr="008775F8">
        <w:trPr>
          <w:trHeight w:val="397"/>
        </w:trPr>
        <w:tc>
          <w:tcPr>
            <w:tcW w:w="2500" w:type="pct"/>
          </w:tcPr>
          <w:p w14:paraId="5058257B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БИН: 241040013161</w:t>
            </w:r>
          </w:p>
        </w:tc>
        <w:tc>
          <w:tcPr>
            <w:tcW w:w="2500" w:type="pct"/>
          </w:tcPr>
          <w:p w14:paraId="60A2B09B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БИН/ИИН: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type w:val="number"/>
                    <w:default w:val="_____________________________________"/>
                  </w:textInput>
                </w:ffData>
              </w:fldChar>
            </w:r>
            <w:bookmarkStart w:id="4" w:name="ТекстовоеПоле6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4"/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</w:p>
        </w:tc>
      </w:tr>
      <w:tr w:rsidR="00E335D4" w:rsidRPr="00F67F20" w14:paraId="6CCE922F" w14:textId="77777777" w:rsidTr="008775F8">
        <w:trPr>
          <w:trHeight w:val="397"/>
        </w:trPr>
        <w:tc>
          <w:tcPr>
            <w:tcW w:w="2500" w:type="pct"/>
          </w:tcPr>
          <w:p w14:paraId="1ECEEC19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t xml:space="preserve">Адрес: </w:t>
            </w: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г. Алматы, ул. </w:t>
            </w:r>
            <w:proofErr w:type="spellStart"/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Кажымукана</w:t>
            </w:r>
            <w:proofErr w:type="spellEnd"/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, д. 22/5</w:t>
            </w:r>
          </w:p>
        </w:tc>
        <w:tc>
          <w:tcPr>
            <w:tcW w:w="2500" w:type="pct"/>
          </w:tcPr>
          <w:p w14:paraId="03444318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Адрес: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_________________________________________"/>
                  </w:textInput>
                </w:ffData>
              </w:fldChar>
            </w:r>
            <w:bookmarkStart w:id="5" w:name="ТекстовоеПоле7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5"/>
          </w:p>
        </w:tc>
      </w:tr>
      <w:tr w:rsidR="00E335D4" w:rsidRPr="00F67F20" w14:paraId="56B2D5D8" w14:textId="77777777" w:rsidTr="008775F8">
        <w:trPr>
          <w:trHeight w:val="397"/>
        </w:trPr>
        <w:tc>
          <w:tcPr>
            <w:tcW w:w="2500" w:type="pct"/>
          </w:tcPr>
          <w:p w14:paraId="4BCB0432" w14:textId="77777777" w:rsidR="00E335D4" w:rsidRPr="00F67F20" w:rsidRDefault="00E335D4" w:rsidP="0087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ИИК: KZ408562203141143082</w:t>
            </w:r>
          </w:p>
        </w:tc>
        <w:tc>
          <w:tcPr>
            <w:tcW w:w="2500" w:type="pct"/>
          </w:tcPr>
          <w:p w14:paraId="466CCAF4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ИИК: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6" w:name="ТекстовоеПоле8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6"/>
          </w:p>
        </w:tc>
      </w:tr>
      <w:tr w:rsidR="00E335D4" w:rsidRPr="00F67F20" w14:paraId="210F7B5A" w14:textId="77777777" w:rsidTr="008775F8">
        <w:trPr>
          <w:trHeight w:val="397"/>
        </w:trPr>
        <w:tc>
          <w:tcPr>
            <w:tcW w:w="2500" w:type="pct"/>
          </w:tcPr>
          <w:p w14:paraId="25C2AC31" w14:textId="77777777" w:rsidR="00E335D4" w:rsidRPr="00F67F20" w:rsidRDefault="00E335D4" w:rsidP="008775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АО «Банк ЦентрКредит»</w:t>
            </w:r>
          </w:p>
        </w:tc>
        <w:tc>
          <w:tcPr>
            <w:tcW w:w="2500" w:type="pct"/>
          </w:tcPr>
          <w:p w14:paraId="38549CC8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Банк: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7" w:name="ТекстовоеПоле9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7"/>
          </w:p>
        </w:tc>
      </w:tr>
      <w:tr w:rsidR="00E335D4" w:rsidRPr="00F67F20" w14:paraId="4275C391" w14:textId="77777777" w:rsidTr="008775F8">
        <w:trPr>
          <w:trHeight w:val="397"/>
        </w:trPr>
        <w:tc>
          <w:tcPr>
            <w:tcW w:w="2500" w:type="pct"/>
          </w:tcPr>
          <w:p w14:paraId="69FBE53D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БИК: KCJBKZKX</w:t>
            </w:r>
          </w:p>
        </w:tc>
        <w:tc>
          <w:tcPr>
            <w:tcW w:w="2500" w:type="pct"/>
          </w:tcPr>
          <w:p w14:paraId="7F96422D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10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8" w:name="ТекстовоеПоле10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8"/>
          </w:p>
        </w:tc>
      </w:tr>
      <w:tr w:rsidR="00E335D4" w:rsidRPr="00F67F20" w14:paraId="37B10C29" w14:textId="77777777" w:rsidTr="008775F8">
        <w:trPr>
          <w:trHeight w:val="397"/>
        </w:trPr>
        <w:tc>
          <w:tcPr>
            <w:tcW w:w="2500" w:type="pct"/>
          </w:tcPr>
          <w:p w14:paraId="3ADC57E2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t>E-mai</w:t>
            </w: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l: info@fastcharge.kz</w:t>
            </w:r>
          </w:p>
        </w:tc>
        <w:tc>
          <w:tcPr>
            <w:tcW w:w="2500" w:type="pct"/>
          </w:tcPr>
          <w:p w14:paraId="32245A82" w14:textId="77777777" w:rsidR="00E335D4" w:rsidRPr="008A0DB1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t>E-mai</w:t>
            </w: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l: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RU" w:eastAsia="ru-RU"/>
              </w:rPr>
              <w:fldChar w:fldCharType="begin">
                <w:ffData>
                  <w:name w:val="ТекстовоеПоле11"/>
                  <w:enabled/>
                  <w:calcOnExit w:val="0"/>
                  <w:textInput>
                    <w:default w:val="_________________________________________"/>
                  </w:textInput>
                </w:ffData>
              </w:fldChar>
            </w:r>
            <w:bookmarkStart w:id="9" w:name="ТекстовоеПоле11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RU"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RU"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RU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1"/>
                <w:szCs w:val="21"/>
                <w:lang w:val="ru-RU"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RU" w:eastAsia="ru-RU"/>
              </w:rPr>
              <w:fldChar w:fldCharType="end"/>
            </w:r>
            <w:bookmarkEnd w:id="9"/>
          </w:p>
        </w:tc>
      </w:tr>
      <w:tr w:rsidR="00E335D4" w:rsidRPr="00F67F20" w14:paraId="396FF4B9" w14:textId="77777777" w:rsidTr="008775F8">
        <w:trPr>
          <w:trHeight w:val="397"/>
        </w:trPr>
        <w:tc>
          <w:tcPr>
            <w:tcW w:w="2500" w:type="pct"/>
          </w:tcPr>
          <w:p w14:paraId="1E2C600E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t>WhatsApp: +7 707 070 60 50</w:t>
            </w:r>
          </w:p>
        </w:tc>
        <w:tc>
          <w:tcPr>
            <w:tcW w:w="2500" w:type="pct"/>
          </w:tcPr>
          <w:p w14:paraId="276DC6CA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F67F2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t>WhatsApp: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default w:val="______________________________________"/>
                  </w:textInput>
                </w:ffData>
              </w:fldChar>
            </w:r>
            <w:bookmarkStart w:id="10" w:name="ТекстовоеПоле12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1"/>
                <w:szCs w:val="21"/>
                <w:lang w:val="ru-KZ" w:eastAsia="ru-RU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  <w:fldChar w:fldCharType="end"/>
            </w:r>
            <w:bookmarkEnd w:id="10"/>
          </w:p>
        </w:tc>
      </w:tr>
      <w:tr w:rsidR="00E335D4" w:rsidRPr="00F67F20" w14:paraId="5B329368" w14:textId="77777777" w:rsidTr="008775F8">
        <w:trPr>
          <w:trHeight w:val="397"/>
        </w:trPr>
        <w:tc>
          <w:tcPr>
            <w:tcW w:w="2500" w:type="pct"/>
          </w:tcPr>
          <w:p w14:paraId="170C1FAC" w14:textId="77777777" w:rsidR="00E335D4" w:rsidRPr="00F67F20" w:rsidRDefault="00E335D4" w:rsidP="008775F8">
            <w:pPr>
              <w:pStyle w:val="af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Название объекта:</w:t>
            </w:r>
          </w:p>
        </w:tc>
        <w:tc>
          <w:tcPr>
            <w:tcW w:w="2500" w:type="pct"/>
          </w:tcPr>
          <w:p w14:paraId="4727C161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11" w:name="ТекстовоеПоле13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11"/>
          </w:p>
        </w:tc>
      </w:tr>
      <w:tr w:rsidR="00E335D4" w:rsidRPr="00F67F20" w14:paraId="659E304D" w14:textId="77777777" w:rsidTr="008775F8">
        <w:trPr>
          <w:trHeight w:val="397"/>
        </w:trPr>
        <w:tc>
          <w:tcPr>
            <w:tcW w:w="2500" w:type="pct"/>
          </w:tcPr>
          <w:p w14:paraId="3E4DEF92" w14:textId="77777777" w:rsidR="00E335D4" w:rsidRPr="00F67F20" w:rsidRDefault="00E335D4" w:rsidP="008775F8">
            <w:pPr>
              <w:pStyle w:val="af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Адрес объекта:</w:t>
            </w:r>
          </w:p>
        </w:tc>
        <w:tc>
          <w:tcPr>
            <w:tcW w:w="2500" w:type="pct"/>
          </w:tcPr>
          <w:p w14:paraId="4EEC985E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begin">
                <w:ffData>
                  <w:name w:val="ТекстовоеПоле14"/>
                  <w:enabled/>
                  <w:calcOnExit w:val="0"/>
                  <w:textInput>
                    <w:default w:val="__________________________________________"/>
                  </w:textInput>
                </w:ffData>
              </w:fldChar>
            </w:r>
            <w:bookmarkStart w:id="12" w:name="ТекстовоеПоле14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ru-RU"/>
              </w:rPr>
              <w:t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fldChar w:fldCharType="end"/>
            </w:r>
            <w:bookmarkEnd w:id="12"/>
          </w:p>
        </w:tc>
      </w:tr>
      <w:tr w:rsidR="00E335D4" w:rsidRPr="00F67F20" w14:paraId="211F720D" w14:textId="77777777" w:rsidTr="008775F8">
        <w:trPr>
          <w:trHeight w:val="397"/>
        </w:trPr>
        <w:tc>
          <w:tcPr>
            <w:tcW w:w="2500" w:type="pct"/>
          </w:tcPr>
          <w:p w14:paraId="00AFF83B" w14:textId="77777777" w:rsidR="00E335D4" w:rsidRPr="00F67F20" w:rsidRDefault="00E335D4" w:rsidP="008775F8">
            <w:pPr>
              <w:pStyle w:val="af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Номера станций:</w:t>
            </w:r>
          </w:p>
        </w:tc>
        <w:tc>
          <w:tcPr>
            <w:tcW w:w="2500" w:type="pct"/>
          </w:tcPr>
          <w:p w14:paraId="79D2A561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</w:tr>
      <w:tr w:rsidR="00E335D4" w:rsidRPr="00F67F20" w14:paraId="41481A5E" w14:textId="77777777" w:rsidTr="008775F8">
        <w:trPr>
          <w:trHeight w:val="397"/>
        </w:trPr>
        <w:tc>
          <w:tcPr>
            <w:tcW w:w="2500" w:type="pct"/>
          </w:tcPr>
          <w:p w14:paraId="4E672CAC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  <w:t xml:space="preserve">Директор                                                   </w:t>
            </w:r>
          </w:p>
        </w:tc>
        <w:tc>
          <w:tcPr>
            <w:tcW w:w="2500" w:type="pct"/>
          </w:tcPr>
          <w:p w14:paraId="6729950E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Должность: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default w:val="_____________________________________"/>
                  </w:textInput>
                </w:ffData>
              </w:fldChar>
            </w:r>
            <w:bookmarkStart w:id="13" w:name="ТекстовоеПоле15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val="ru-RU"/>
              </w:rPr>
              <w:t>_____________________________________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fldChar w:fldCharType="end"/>
            </w:r>
            <w:bookmarkEnd w:id="13"/>
          </w:p>
        </w:tc>
      </w:tr>
      <w:tr w:rsidR="00E335D4" w:rsidRPr="00F67F20" w14:paraId="1020B8AC" w14:textId="77777777" w:rsidTr="008775F8">
        <w:trPr>
          <w:trHeight w:val="397"/>
        </w:trPr>
        <w:tc>
          <w:tcPr>
            <w:tcW w:w="2500" w:type="pct"/>
          </w:tcPr>
          <w:p w14:paraId="062871A7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</w:pPr>
            <w:r w:rsidRPr="00F67F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  <w:t>Шаяхметов А.Н.</w:t>
            </w:r>
          </w:p>
        </w:tc>
        <w:tc>
          <w:tcPr>
            <w:tcW w:w="2500" w:type="pct"/>
          </w:tcPr>
          <w:p w14:paraId="589CBD8D" w14:textId="77777777" w:rsidR="00E335D4" w:rsidRPr="00F67F20" w:rsidRDefault="00E335D4" w:rsidP="008775F8">
            <w:pPr>
              <w:pStyle w:val="af0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Ф.И.О.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default w:val="_________________________________________"/>
                  </w:textInput>
                </w:ffData>
              </w:fldChar>
            </w:r>
            <w:bookmarkStart w:id="14" w:name="ТекстовоеПоле16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val="ru-RU"/>
              </w:rPr>
              <w:t>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fldChar w:fldCharType="end"/>
            </w:r>
            <w:bookmarkEnd w:id="14"/>
          </w:p>
        </w:tc>
      </w:tr>
      <w:tr w:rsidR="00E335D4" w:rsidRPr="00F67F20" w14:paraId="2B2717AD" w14:textId="77777777" w:rsidTr="008775F8">
        <w:trPr>
          <w:trHeight w:val="397"/>
        </w:trPr>
        <w:tc>
          <w:tcPr>
            <w:tcW w:w="2500" w:type="pct"/>
          </w:tcPr>
          <w:p w14:paraId="525947EB" w14:textId="77777777" w:rsidR="00E335D4" w:rsidRPr="00F67F20" w:rsidRDefault="00E335D4" w:rsidP="008775F8">
            <w:pPr>
              <w:pStyle w:val="af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ru-KZ" w:eastAsia="ru-RU"/>
              </w:rPr>
            </w:pPr>
          </w:p>
        </w:tc>
        <w:tc>
          <w:tcPr>
            <w:tcW w:w="2500" w:type="pct"/>
          </w:tcPr>
          <w:p w14:paraId="4628ED5E" w14:textId="77777777" w:rsidR="00E335D4" w:rsidRPr="00F67F20" w:rsidRDefault="00E335D4" w:rsidP="008775F8">
            <w:pPr>
              <w:pStyle w:val="af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color w:val="A6A6A6" w:themeColor="background1" w:themeShade="A6"/>
                <w:sz w:val="21"/>
                <w:szCs w:val="21"/>
                <w:lang w:val="ru-RU"/>
              </w:rPr>
              <w:t>Подпись</w:t>
            </w:r>
          </w:p>
        </w:tc>
      </w:tr>
      <w:tr w:rsidR="00E335D4" w:rsidRPr="00F67F20" w14:paraId="1CC97717" w14:textId="77777777" w:rsidTr="008775F8">
        <w:tc>
          <w:tcPr>
            <w:tcW w:w="5000" w:type="pct"/>
            <w:gridSpan w:val="2"/>
            <w:shd w:val="clear" w:color="auto" w:fill="60CAF3" w:themeFill="accent4" w:themeFillTint="99"/>
          </w:tcPr>
          <w:p w14:paraId="15C40A3D" w14:textId="77777777" w:rsidR="00E335D4" w:rsidRPr="00F67F20" w:rsidRDefault="00E335D4" w:rsidP="008775F8">
            <w:pPr>
              <w:pStyle w:val="af0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F67F2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Конец документа</w:t>
            </w:r>
          </w:p>
        </w:tc>
      </w:tr>
    </w:tbl>
    <w:p w14:paraId="77EA7848" w14:textId="77777777" w:rsidR="00E335D4" w:rsidRPr="00F67F20" w:rsidRDefault="00E335D4" w:rsidP="00E335D4">
      <w:pPr>
        <w:pStyle w:val="af0"/>
        <w:ind w:left="709" w:hanging="709"/>
        <w:rPr>
          <w:rFonts w:ascii="Times New Roman" w:hAnsi="Times New Roman" w:cs="Times New Roman"/>
          <w:sz w:val="21"/>
          <w:szCs w:val="21"/>
          <w:lang w:val="ru-RU"/>
        </w:rPr>
      </w:pPr>
    </w:p>
    <w:p w14:paraId="32B2F093" w14:textId="77777777" w:rsidR="003C4A03" w:rsidRDefault="003C4A03"/>
    <w:sectPr w:rsidR="003C4A03" w:rsidSect="00E335D4">
      <w:headerReference w:type="default" r:id="rId5"/>
      <w:footerReference w:type="even" r:id="rId6"/>
      <w:footerReference w:type="default" r:id="rId7"/>
      <w:pgSz w:w="12240" w:h="15840"/>
      <w:pgMar w:top="284" w:right="567" w:bottom="284" w:left="567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755012729"/>
      <w:docPartObj>
        <w:docPartGallery w:val="Page Numbers (Bottom of Page)"/>
        <w:docPartUnique/>
      </w:docPartObj>
    </w:sdtPr>
    <w:sdtContent>
      <w:p w14:paraId="0CB6AFB8" w14:textId="77777777" w:rsidR="00E335D4" w:rsidRDefault="00E335D4" w:rsidP="00603106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</w:rPr>
          <w:fldChar w:fldCharType="end"/>
        </w:r>
      </w:p>
    </w:sdtContent>
  </w:sdt>
  <w:p w14:paraId="577FD1C0" w14:textId="77777777" w:rsidR="00E335D4" w:rsidRDefault="00E335D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339052478"/>
      <w:docPartObj>
        <w:docPartGallery w:val="Page Numbers (Bottom of Page)"/>
        <w:docPartUnique/>
      </w:docPartObj>
    </w:sdtPr>
    <w:sdtEndPr>
      <w:rPr>
        <w:rStyle w:val="af2"/>
        <w:color w:val="000000" w:themeColor="text1"/>
      </w:rPr>
    </w:sdtEndPr>
    <w:sdtContent>
      <w:p w14:paraId="290DF14D" w14:textId="77777777" w:rsidR="00E335D4" w:rsidRPr="002D7F90" w:rsidRDefault="00E335D4" w:rsidP="00603106">
        <w:pPr>
          <w:pStyle w:val="ae"/>
          <w:framePr w:wrap="none" w:vAnchor="text" w:hAnchor="margin" w:xAlign="center" w:y="1"/>
          <w:rPr>
            <w:rStyle w:val="af2"/>
            <w:color w:val="000000" w:themeColor="text1"/>
          </w:rPr>
        </w:pPr>
        <w:r w:rsidRPr="002D7F90">
          <w:rPr>
            <w:rStyle w:val="af2"/>
            <w:rFonts w:ascii="Times New Roman" w:hAnsi="Times New Roman" w:cs="Times New Roman"/>
            <w:color w:val="000000" w:themeColor="text1"/>
            <w:sz w:val="16"/>
            <w:szCs w:val="16"/>
          </w:rPr>
          <w:fldChar w:fldCharType="begin"/>
        </w:r>
        <w:r w:rsidRPr="002D7F90">
          <w:rPr>
            <w:rStyle w:val="af2"/>
            <w:rFonts w:ascii="Times New Roman" w:hAnsi="Times New Roman" w:cs="Times New Roman"/>
            <w:color w:val="000000" w:themeColor="text1"/>
            <w:sz w:val="16"/>
            <w:szCs w:val="16"/>
          </w:rPr>
          <w:instrText xml:space="preserve"> PAGE </w:instrText>
        </w:r>
        <w:r w:rsidRPr="002D7F90">
          <w:rPr>
            <w:rStyle w:val="af2"/>
            <w:rFonts w:ascii="Times New Roman" w:hAnsi="Times New Roman" w:cs="Times New Roman"/>
            <w:color w:val="000000" w:themeColor="text1"/>
            <w:sz w:val="16"/>
            <w:szCs w:val="16"/>
          </w:rPr>
          <w:fldChar w:fldCharType="separate"/>
        </w:r>
        <w:r w:rsidRPr="002D7F90">
          <w:rPr>
            <w:rStyle w:val="af2"/>
            <w:rFonts w:ascii="Times New Roman" w:hAnsi="Times New Roman" w:cs="Times New Roman"/>
            <w:noProof/>
            <w:color w:val="000000" w:themeColor="text1"/>
            <w:sz w:val="16"/>
            <w:szCs w:val="16"/>
          </w:rPr>
          <w:t>3</w:t>
        </w:r>
        <w:r w:rsidRPr="002D7F90">
          <w:rPr>
            <w:rStyle w:val="af2"/>
            <w:rFonts w:ascii="Times New Roman" w:hAnsi="Times New Roman" w:cs="Times New Roman"/>
            <w:color w:val="000000" w:themeColor="text1"/>
            <w:sz w:val="16"/>
            <w:szCs w:val="16"/>
          </w:rPr>
          <w:fldChar w:fldCharType="end"/>
        </w:r>
      </w:p>
    </w:sdtContent>
  </w:sdt>
  <w:p w14:paraId="16EEE5BA" w14:textId="77777777" w:rsidR="00E335D4" w:rsidRPr="002D7F90" w:rsidRDefault="00E335D4">
    <w:pPr>
      <w:pStyle w:val="ae"/>
      <w:rPr>
        <w:color w:val="000000" w:themeColor="text1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28"/>
      <w:gridCol w:w="5328"/>
      <w:gridCol w:w="1740"/>
    </w:tblGrid>
    <w:tr w:rsidR="00E335D4" w:rsidRPr="007B6121" w14:paraId="59B3ABD9" w14:textId="77777777" w:rsidTr="00314B1C">
      <w:trPr>
        <w:jc w:val="center"/>
      </w:trPr>
      <w:tc>
        <w:tcPr>
          <w:tcW w:w="4028" w:type="dxa"/>
        </w:tcPr>
        <w:p w14:paraId="79155492" w14:textId="77777777" w:rsidR="00E335D4" w:rsidRPr="007B6121" w:rsidRDefault="00E335D4" w:rsidP="002D7F90">
          <w:pPr>
            <w:pStyle w:val="af0"/>
            <w:rPr>
              <w:rFonts w:ascii="Times New Roman" w:hAnsi="Times New Roman" w:cs="Times New Roman"/>
              <w:i/>
              <w:iCs/>
              <w:color w:val="000000" w:themeColor="text1"/>
              <w:sz w:val="18"/>
              <w:szCs w:val="18"/>
              <w:lang w:val="ru-RU"/>
            </w:rPr>
          </w:pPr>
          <w:r w:rsidRPr="007B6121">
            <w:rPr>
              <w:rFonts w:ascii="Times New Roman" w:hAnsi="Times New Roman" w:cs="Times New Roman"/>
              <w:i/>
              <w:iCs/>
              <w:noProof/>
              <w:color w:val="000000" w:themeColor="text1"/>
              <w:sz w:val="18"/>
              <w:szCs w:val="18"/>
              <w:lang w:val="ru-RU"/>
            </w:rPr>
            <w:drawing>
              <wp:inline distT="0" distB="0" distL="0" distR="0" wp14:anchorId="20BD6116" wp14:editId="1C425C2A">
                <wp:extent cx="1854782" cy="540000"/>
                <wp:effectExtent l="0" t="0" r="0" b="6350"/>
                <wp:docPr id="97316014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3160144" name="Рисунок 9731601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78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8" w:type="dxa"/>
          <w:tcBorders>
            <w:right w:val="single" w:sz="4" w:space="0" w:color="auto"/>
          </w:tcBorders>
          <w:vAlign w:val="center"/>
        </w:tcPr>
        <w:p w14:paraId="425A4CF7" w14:textId="77777777" w:rsidR="00E335D4" w:rsidRPr="00EA706B" w:rsidRDefault="00E335D4" w:rsidP="00EA706B">
          <w:pPr>
            <w:pStyle w:val="af0"/>
            <w:jc w:val="right"/>
            <w:rPr>
              <w:rFonts w:ascii="Times New Roman" w:hAnsi="Times New Roman" w:cs="Times New Roman"/>
              <w:i/>
              <w:iCs/>
              <w:color w:val="000000" w:themeColor="text1"/>
              <w:sz w:val="18"/>
              <w:szCs w:val="18"/>
            </w:rPr>
          </w:pPr>
          <w:r w:rsidRPr="007B6121">
            <w:rPr>
              <w:rFonts w:ascii="Times New Roman" w:hAnsi="Times New Roman" w:cs="Times New Roman"/>
              <w:i/>
              <w:iCs/>
              <w:color w:val="000000" w:themeColor="text1"/>
              <w:sz w:val="18"/>
              <w:szCs w:val="18"/>
              <w:lang w:val="ru-RU"/>
            </w:rPr>
            <w:t>Версия: 2.01</w:t>
          </w:r>
        </w:p>
      </w:tc>
      <w:tc>
        <w:tcPr>
          <w:tcW w:w="1740" w:type="dxa"/>
          <w:tcBorders>
            <w:left w:val="single" w:sz="4" w:space="0" w:color="auto"/>
          </w:tcBorders>
        </w:tcPr>
        <w:p w14:paraId="1D47772D" w14:textId="77777777" w:rsidR="00E335D4" w:rsidRPr="007B6121" w:rsidRDefault="00E335D4" w:rsidP="002D7F90">
          <w:pPr>
            <w:pStyle w:val="af0"/>
            <w:jc w:val="right"/>
            <w:rPr>
              <w:rFonts w:ascii="Times New Roman" w:hAnsi="Times New Roman" w:cs="Times New Roman"/>
              <w:i/>
              <w:iCs/>
              <w:color w:val="000000" w:themeColor="text1"/>
              <w:sz w:val="18"/>
              <w:szCs w:val="18"/>
              <w:lang w:val="ru-RU"/>
            </w:rPr>
          </w:pPr>
          <w:r w:rsidRPr="002750DF">
            <w:rPr>
              <w:noProof/>
            </w:rPr>
            <w:drawing>
              <wp:inline distT="0" distB="0" distL="0" distR="0" wp14:anchorId="38D68290" wp14:editId="185B96D9">
                <wp:extent cx="542382" cy="540000"/>
                <wp:effectExtent l="0" t="0" r="3810" b="6350"/>
                <wp:docPr id="156048527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0485278" name=""/>
                        <pic:cNvPicPr/>
                      </pic:nvPicPr>
                      <pic:blipFill rotWithShape="1">
                        <a:blip r:embed="rId2"/>
                        <a:srcRect l="11414" t="11581" r="11358" b="11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382" cy="5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CD48E01" w14:textId="77777777" w:rsidR="00E335D4" w:rsidRPr="00FB04C8" w:rsidRDefault="00E335D4" w:rsidP="00FB04C8">
    <w:pPr>
      <w:pStyle w:val="ac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979"/>
    <w:multiLevelType w:val="multilevel"/>
    <w:tmpl w:val="C5BAEC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0A580C47"/>
    <w:multiLevelType w:val="multilevel"/>
    <w:tmpl w:val="1884E9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110FB8"/>
    <w:multiLevelType w:val="multilevel"/>
    <w:tmpl w:val="FA3438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F3B208F"/>
    <w:multiLevelType w:val="multilevel"/>
    <w:tmpl w:val="1270C0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982F7F"/>
    <w:multiLevelType w:val="multilevel"/>
    <w:tmpl w:val="BCFC8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E49047A"/>
    <w:multiLevelType w:val="multilevel"/>
    <w:tmpl w:val="C8284076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B5E6F59"/>
    <w:multiLevelType w:val="multilevel"/>
    <w:tmpl w:val="65B402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42773267">
    <w:abstractNumId w:val="0"/>
  </w:num>
  <w:num w:numId="2" w16cid:durableId="1846896252">
    <w:abstractNumId w:val="6"/>
  </w:num>
  <w:num w:numId="3" w16cid:durableId="72969780">
    <w:abstractNumId w:val="4"/>
  </w:num>
  <w:num w:numId="4" w16cid:durableId="1432973668">
    <w:abstractNumId w:val="3"/>
  </w:num>
  <w:num w:numId="5" w16cid:durableId="621308344">
    <w:abstractNumId w:val="1"/>
  </w:num>
  <w:num w:numId="6" w16cid:durableId="1051423599">
    <w:abstractNumId w:val="2"/>
  </w:num>
  <w:num w:numId="7" w16cid:durableId="1806239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D4"/>
    <w:rsid w:val="003C4A03"/>
    <w:rsid w:val="009A3953"/>
    <w:rsid w:val="00AB03DD"/>
    <w:rsid w:val="00C24523"/>
    <w:rsid w:val="00E335D4"/>
    <w:rsid w:val="00F2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7F183"/>
  <w15:chartTrackingRefBased/>
  <w15:docId w15:val="{738F3537-A2D0-1643-91C0-45AA14AA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D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3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3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5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35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35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35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35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35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3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3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3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35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35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35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3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35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35D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3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35D4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E3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35D4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f0">
    <w:name w:val="No Spacing"/>
    <w:uiPriority w:val="1"/>
    <w:qFormat/>
    <w:rsid w:val="00E335D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table" w:styleId="af1">
    <w:name w:val="Table Grid"/>
    <w:basedOn w:val="a1"/>
    <w:uiPriority w:val="59"/>
    <w:rsid w:val="00E335D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semiHidden/>
    <w:unhideWhenUsed/>
    <w:rsid w:val="00E33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Elnar Shaya</dc:creator>
  <cp:keywords/>
  <dc:description/>
  <cp:lastModifiedBy>Elnar Shaya</cp:lastModifiedBy>
  <cp:revision>1</cp:revision>
  <dcterms:created xsi:type="dcterms:W3CDTF">2026-06-11T08:10:00Z</dcterms:created>
  <dcterms:modified xsi:type="dcterms:W3CDTF">2026-06-11T08:11:00Z</dcterms:modified>
</cp:coreProperties>
</file>